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5E2B" w14:textId="77777777" w:rsidR="00D92D92" w:rsidRPr="00494F46" w:rsidRDefault="00D92D92" w:rsidP="00D92D92">
      <w:pPr>
        <w:pStyle w:val="Title"/>
        <w:rPr>
          <w:b/>
          <w:i w:val="0"/>
        </w:rPr>
      </w:pPr>
      <w:r w:rsidRPr="00494F46">
        <w:t>Policy</w:t>
      </w:r>
    </w:p>
    <w:p w14:paraId="1B898505" w14:textId="77777777" w:rsid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05C0CBCA" w14:textId="77777777" w:rsidR="00D92D92" w:rsidRDefault="00C13DAE"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BOARD MEETING NOTIFICATION</w:t>
      </w:r>
    </w:p>
    <w:p w14:paraId="5056B5FC" w14:textId="77777777" w:rsidR="00C13DAE" w:rsidRPr="00C13DAE" w:rsidRDefault="00C13DAE"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299067D4" w14:textId="31D4DEF6" w:rsidR="00D92D92" w:rsidRPr="00C13DAE" w:rsidRDefault="00D92D92" w:rsidP="00C13D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Cs w:val="24"/>
        </w:rPr>
      </w:pPr>
      <w:r>
        <w:rPr>
          <w:i/>
          <w:sz w:val="16"/>
        </w:rPr>
        <w:t>Code</w:t>
      </w:r>
      <w:r>
        <w:rPr>
          <w:rFonts w:ascii="Helvetica" w:hAnsi="Helvetica"/>
          <w:b/>
          <w:sz w:val="32"/>
        </w:rPr>
        <w:t xml:space="preserve"> BEDA</w:t>
      </w:r>
      <w:r>
        <w:rPr>
          <w:rFonts w:ascii="Helvetica" w:hAnsi="Helvetica"/>
          <w:b/>
          <w:sz w:val="32"/>
        </w:rPr>
        <w:tab/>
      </w:r>
      <w:r>
        <w:rPr>
          <w:i/>
          <w:sz w:val="16"/>
        </w:rPr>
        <w:t>Issued</w:t>
      </w:r>
      <w:r>
        <w:rPr>
          <w:rFonts w:ascii="Helvetica" w:hAnsi="Helvetica"/>
          <w:b/>
          <w:sz w:val="32"/>
        </w:rPr>
        <w:t xml:space="preserve"> </w:t>
      </w:r>
      <w:r w:rsidR="00A76B70">
        <w:rPr>
          <w:rFonts w:ascii="Helvetica" w:hAnsi="Helvetica"/>
          <w:b/>
          <w:sz w:val="32"/>
        </w:rPr>
        <w:t>1</w:t>
      </w:r>
      <w:r w:rsidR="00A82A62">
        <w:rPr>
          <w:rFonts w:ascii="Helvetica" w:hAnsi="Helvetica"/>
          <w:b/>
          <w:sz w:val="32"/>
        </w:rPr>
        <w:t>/1</w:t>
      </w:r>
      <w:r w:rsidR="00A76B70">
        <w:rPr>
          <w:rFonts w:ascii="Helvetica" w:hAnsi="Helvetica"/>
          <w:b/>
          <w:sz w:val="32"/>
        </w:rPr>
        <w:t>9</w:t>
      </w:r>
    </w:p>
    <w:p w14:paraId="23EBFD58" w14:textId="5A1F4225" w:rsidR="00C13DAE" w:rsidRDefault="00A82A6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noProof/>
        </w:rPr>
        <mc:AlternateContent>
          <mc:Choice Requires="wps">
            <w:drawing>
              <wp:anchor distT="4294967295" distB="4294967295" distL="114300" distR="114300" simplePos="0" relativeHeight="251657216" behindDoc="0" locked="0" layoutInCell="0" allowOverlap="1" wp14:anchorId="267BED6D" wp14:editId="28BF9E0E">
                <wp:simplePos x="0" y="0"/>
                <wp:positionH relativeFrom="column">
                  <wp:posOffset>0</wp:posOffset>
                </wp:positionH>
                <wp:positionV relativeFrom="paragraph">
                  <wp:posOffset>62229</wp:posOffset>
                </wp:positionV>
                <wp:extent cx="59436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8B051" id="Straight Connector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U2HQIAADc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" o:allowincell="f" strokeweight="1.5pt"/>
            </w:pict>
          </mc:Fallback>
        </mc:AlternateContent>
      </w:r>
    </w:p>
    <w:p w14:paraId="2E353304"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D92D92">
        <w:rPr>
          <w:sz w:val="24"/>
          <w:szCs w:val="24"/>
        </w:rPr>
        <w:t>The board and any committee thereof will provide notification of regular meetings in annual announcements that are made available in printed and/or electronic form to the news media and public.</w:t>
      </w:r>
    </w:p>
    <w:p w14:paraId="49F2F8F1"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9452340" w14:textId="77777777" w:rsidR="00D92D92" w:rsidRPr="00D92D92" w:rsidRDefault="005438E3" w:rsidP="00D92D92">
      <w:pPr>
        <w:pStyle w:val="Heading1"/>
        <w:keepNext w:val="0"/>
        <w:spacing w:line="240" w:lineRule="exact"/>
        <w:rPr>
          <w:szCs w:val="24"/>
        </w:rPr>
      </w:pPr>
      <w:r>
        <w:rPr>
          <w:szCs w:val="24"/>
        </w:rPr>
        <w:t>Notification to Board M</w:t>
      </w:r>
      <w:r w:rsidR="00D92D92" w:rsidRPr="00D92D92">
        <w:rPr>
          <w:szCs w:val="24"/>
        </w:rPr>
        <w:t>embers</w:t>
      </w:r>
    </w:p>
    <w:p w14:paraId="3C65FEBB"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FEA136B" w14:textId="34C9FA45"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D92D92">
        <w:rPr>
          <w:sz w:val="24"/>
          <w:szCs w:val="24"/>
        </w:rPr>
        <w:t>The superintendent will distribute notice of each regular meeting of the board with</w:t>
      </w:r>
      <w:r w:rsidR="00B5154F">
        <w:rPr>
          <w:sz w:val="24"/>
          <w:szCs w:val="24"/>
        </w:rPr>
        <w:t xml:space="preserve"> the</w:t>
      </w:r>
      <w:r w:rsidRPr="00D92D92">
        <w:rPr>
          <w:sz w:val="24"/>
          <w:szCs w:val="24"/>
        </w:rPr>
        <w:t xml:space="preserve"> agenda and supporting materials to board members at least three days in advance of the meeting, if possible, to permit them to give items of business careful consideration.</w:t>
      </w:r>
    </w:p>
    <w:p w14:paraId="41F7AE49"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5E60C1F" w14:textId="073DF4F1"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D92D92">
        <w:rPr>
          <w:sz w:val="24"/>
          <w:szCs w:val="24"/>
        </w:rPr>
        <w:t>The superintendent will give notice of all meetings to the members of the board at least 24 hours prior to the time for the meeting. The notice will indicate the purpose of the meeting and include the agenda with supporting documents.</w:t>
      </w:r>
    </w:p>
    <w:p w14:paraId="756BE6C9"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781B1F1" w14:textId="77777777" w:rsidR="00D92D92" w:rsidRPr="00D92D92" w:rsidRDefault="005438E3" w:rsidP="00D92D92">
      <w:pPr>
        <w:pStyle w:val="Heading1"/>
        <w:keepNext w:val="0"/>
        <w:spacing w:line="240" w:lineRule="exact"/>
        <w:rPr>
          <w:szCs w:val="24"/>
        </w:rPr>
      </w:pPr>
      <w:r>
        <w:rPr>
          <w:szCs w:val="24"/>
        </w:rPr>
        <w:t>Public N</w:t>
      </w:r>
      <w:r w:rsidRPr="00D92D92">
        <w:rPr>
          <w:szCs w:val="24"/>
        </w:rPr>
        <w:t>otice</w:t>
      </w:r>
    </w:p>
    <w:p w14:paraId="55944D61"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569727B"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D92D92">
        <w:rPr>
          <w:sz w:val="24"/>
          <w:szCs w:val="24"/>
        </w:rPr>
        <w:t>Written notice of regular board meetings will be made public at the beginning of each calendar year. The notice will include the dates, times</w:t>
      </w:r>
      <w:r w:rsidR="005438E3">
        <w:rPr>
          <w:sz w:val="24"/>
          <w:szCs w:val="24"/>
        </w:rPr>
        <w:t>,</w:t>
      </w:r>
      <w:r w:rsidRPr="00D92D92">
        <w:rPr>
          <w:sz w:val="24"/>
          <w:szCs w:val="24"/>
        </w:rPr>
        <w:t xml:space="preserve"> and places of regular board meetings.</w:t>
      </w:r>
      <w:bookmarkStart w:id="0" w:name="_GoBack"/>
      <w:bookmarkEnd w:id="0"/>
      <w:r w:rsidRPr="00D92D92">
        <w:rPr>
          <w:sz w:val="24"/>
          <w:szCs w:val="24"/>
        </w:rPr>
        <w:t xml:space="preserve"> The superintendent will send the notice to local news media and post it at the board meeting place and on the district’s website.</w:t>
      </w:r>
      <w:r w:rsidRPr="00D92D92">
        <w:rPr>
          <w:i/>
          <w:sz w:val="24"/>
          <w:szCs w:val="24"/>
        </w:rPr>
        <w:t xml:space="preserve"> </w:t>
      </w:r>
      <w:r w:rsidRPr="00D92D92">
        <w:rPr>
          <w:sz w:val="24"/>
          <w:szCs w:val="24"/>
        </w:rPr>
        <w:t>The superintendent will post an agenda for regularly scheduled meetings at least 24 hours prior to the meeting</w:t>
      </w:r>
      <w:r w:rsidR="00764DB7">
        <w:rPr>
          <w:sz w:val="24"/>
          <w:szCs w:val="24"/>
        </w:rPr>
        <w:t xml:space="preserve"> on the district website</w:t>
      </w:r>
      <w:r w:rsidRPr="00D92D92">
        <w:rPr>
          <w:sz w:val="24"/>
          <w:szCs w:val="24"/>
        </w:rPr>
        <w:t xml:space="preserve">. </w:t>
      </w:r>
    </w:p>
    <w:p w14:paraId="2959B645"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1B249E2"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D92D92">
        <w:rPr>
          <w:sz w:val="24"/>
          <w:szCs w:val="24"/>
        </w:rPr>
        <w:t>The superintendent will post notice of any called, special</w:t>
      </w:r>
      <w:r w:rsidR="005438E3">
        <w:rPr>
          <w:sz w:val="24"/>
          <w:szCs w:val="24"/>
        </w:rPr>
        <w:t>,</w:t>
      </w:r>
      <w:r w:rsidRPr="00D92D92">
        <w:rPr>
          <w:sz w:val="24"/>
          <w:szCs w:val="24"/>
        </w:rPr>
        <w:t xml:space="preserve"> or rescheduled meetings in the same manner as the notice for a regular meeting. The notice for called, special</w:t>
      </w:r>
      <w:r w:rsidR="005438E3">
        <w:rPr>
          <w:sz w:val="24"/>
          <w:szCs w:val="24"/>
        </w:rPr>
        <w:t>,</w:t>
      </w:r>
      <w:r w:rsidRPr="00D92D92">
        <w:rPr>
          <w:sz w:val="24"/>
          <w:szCs w:val="24"/>
        </w:rPr>
        <w:t xml:space="preserve"> or rescheduled meetings will include the agenda, date, time</w:t>
      </w:r>
      <w:r w:rsidR="005438E3">
        <w:rPr>
          <w:sz w:val="24"/>
          <w:szCs w:val="24"/>
        </w:rPr>
        <w:t>,</w:t>
      </w:r>
      <w:r w:rsidRPr="00D92D92">
        <w:rPr>
          <w:sz w:val="24"/>
          <w:szCs w:val="24"/>
        </w:rPr>
        <w:t xml:space="preserve"> and place of the meeting. The superintendent will post notice at least 24 hours prior to the meeting time. This will not apply to emergency meetings.</w:t>
      </w:r>
    </w:p>
    <w:p w14:paraId="5FC9549E"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9C0126E"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D92D92">
        <w:rPr>
          <w:sz w:val="24"/>
          <w:szCs w:val="24"/>
        </w:rPr>
        <w:t>The superintendent will notify persons or organizations, local news media, or such other news media as may request notification of the times, dates, places</w:t>
      </w:r>
      <w:r w:rsidR="005438E3">
        <w:rPr>
          <w:sz w:val="24"/>
          <w:szCs w:val="24"/>
        </w:rPr>
        <w:t>,</w:t>
      </w:r>
      <w:r w:rsidRPr="00D92D92">
        <w:rPr>
          <w:i/>
          <w:sz w:val="24"/>
          <w:szCs w:val="24"/>
        </w:rPr>
        <w:t xml:space="preserve"> </w:t>
      </w:r>
      <w:r w:rsidRPr="00D92D92">
        <w:rPr>
          <w:sz w:val="24"/>
          <w:szCs w:val="24"/>
        </w:rPr>
        <w:t>and agenda of all public meetings. The secretary will note the efforts to comply with this policy in the minutes of the meeting.</w:t>
      </w:r>
    </w:p>
    <w:p w14:paraId="688FE86A"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3D41E45" w14:textId="31A51A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D92D92">
        <w:rPr>
          <w:sz w:val="24"/>
          <w:szCs w:val="24"/>
        </w:rPr>
        <w:t xml:space="preserve">Adopted </w:t>
      </w:r>
      <w:r w:rsidR="00A76B70">
        <w:rPr>
          <w:sz w:val="24"/>
          <w:szCs w:val="24"/>
        </w:rPr>
        <w:t>1/29/19</w:t>
      </w:r>
    </w:p>
    <w:p w14:paraId="2B9A2F42" w14:textId="69FAB60B" w:rsidR="00D92D92" w:rsidRDefault="00A82A6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Pr>
          <w:noProof/>
        </w:rPr>
        <mc:AlternateContent>
          <mc:Choice Requires="wps">
            <w:drawing>
              <wp:anchor distT="4294967295" distB="4294967295" distL="114300" distR="114300" simplePos="0" relativeHeight="251658240" behindDoc="0" locked="0" layoutInCell="0" allowOverlap="1" wp14:anchorId="7B504031" wp14:editId="6EA924EE">
                <wp:simplePos x="0" y="0"/>
                <wp:positionH relativeFrom="column">
                  <wp:posOffset>539115</wp:posOffset>
                </wp:positionH>
                <wp:positionV relativeFrom="paragraph">
                  <wp:posOffset>74929</wp:posOffset>
                </wp:positionV>
                <wp:extent cx="484632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F0DE"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45pt,5.9pt" to="424.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DZ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yydPI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" o:allowincell="f"/>
            </w:pict>
          </mc:Fallback>
        </mc:AlternateContent>
      </w:r>
    </w:p>
    <w:p w14:paraId="5513C9EC" w14:textId="41EE4F5A" w:rsidR="00D92D92" w:rsidRDefault="00D92D92" w:rsidP="008E34C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Legal </w:t>
      </w:r>
      <w:r w:rsidR="00A82A62">
        <w:rPr>
          <w:sz w:val="22"/>
        </w:rPr>
        <w:t>R</w:t>
      </w:r>
      <w:r>
        <w:rPr>
          <w:sz w:val="22"/>
        </w:rPr>
        <w:t>eferences:</w:t>
      </w:r>
    </w:p>
    <w:p w14:paraId="73363F7E" w14:textId="77777777" w:rsidR="00D92D92" w:rsidRDefault="00D92D92" w:rsidP="008E34C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032EC009" w14:textId="76D03AEF" w:rsidR="00D92D92" w:rsidRDefault="00D92D92" w:rsidP="008E34C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A.</w:t>
      </w:r>
      <w:r>
        <w:rPr>
          <w:sz w:val="22"/>
        </w:rPr>
        <w:tab/>
        <w:t>S.C. Code</w:t>
      </w:r>
      <w:r w:rsidR="00514011">
        <w:rPr>
          <w:sz w:val="22"/>
        </w:rPr>
        <w:t xml:space="preserve"> of Laws</w:t>
      </w:r>
      <w:r>
        <w:rPr>
          <w:sz w:val="22"/>
        </w:rPr>
        <w:t>, 1976, as amended:</w:t>
      </w:r>
    </w:p>
    <w:p w14:paraId="3389C51B" w14:textId="4679F4EF" w:rsidR="00D92D92" w:rsidRDefault="00D92D92" w:rsidP="008E34C8">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Section 30-4-</w:t>
      </w:r>
      <w:r w:rsidR="00764DB7">
        <w:rPr>
          <w:sz w:val="22"/>
        </w:rPr>
        <w:t xml:space="preserve">80 </w:t>
      </w:r>
      <w:r w:rsidR="00514011">
        <w:rPr>
          <w:sz w:val="22"/>
        </w:rPr>
        <w:t>-</w:t>
      </w:r>
      <w:r>
        <w:rPr>
          <w:sz w:val="22"/>
        </w:rPr>
        <w:t xml:space="preserve"> </w:t>
      </w:r>
      <w:r w:rsidR="00514011">
        <w:rPr>
          <w:sz w:val="22"/>
        </w:rPr>
        <w:t>South Carolina Freedom of Information Act; n</w:t>
      </w:r>
      <w:r w:rsidR="00764DB7">
        <w:rPr>
          <w:sz w:val="22"/>
        </w:rPr>
        <w:t>otice of meetings of public bodies.</w:t>
      </w:r>
    </w:p>
    <w:p w14:paraId="16A237FF" w14:textId="77777777" w:rsidR="00D92D92" w:rsidRDefault="00D92D92" w:rsidP="008E34C8">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2"/>
        </w:rPr>
      </w:pPr>
    </w:p>
    <w:p w14:paraId="684AF6F1" w14:textId="77777777" w:rsidR="00EE589E" w:rsidRDefault="00EE589E" w:rsidP="008E34C8">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2"/>
        </w:rPr>
      </w:pPr>
      <w:r>
        <w:rPr>
          <w:sz w:val="22"/>
        </w:rPr>
        <w:t>S.C. Cases:</w:t>
      </w:r>
    </w:p>
    <w:p w14:paraId="1EF07C6E" w14:textId="77777777" w:rsidR="00EE589E" w:rsidRPr="002808A6" w:rsidRDefault="00EE589E" w:rsidP="008E34C8">
      <w:pPr>
        <w:numPr>
          <w:ilvl w:val="0"/>
          <w:numId w:val="6"/>
        </w:numPr>
        <w:tabs>
          <w:tab w:val="left" w:pos="-1440"/>
          <w:tab w:val="left" w:pos="-720"/>
          <w:tab w:val="left" w:pos="36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 </w:t>
      </w:r>
      <w:proofErr w:type="spellStart"/>
      <w:r w:rsidRPr="0014054B">
        <w:rPr>
          <w:i/>
          <w:sz w:val="22"/>
        </w:rPr>
        <w:t>Lambries</w:t>
      </w:r>
      <w:proofErr w:type="spellEnd"/>
      <w:r w:rsidRPr="0014054B">
        <w:rPr>
          <w:i/>
          <w:sz w:val="22"/>
        </w:rPr>
        <w:t xml:space="preserve"> v. Saluda </w:t>
      </w:r>
      <w:proofErr w:type="spellStart"/>
      <w:r w:rsidRPr="0014054B">
        <w:rPr>
          <w:i/>
          <w:sz w:val="22"/>
        </w:rPr>
        <w:t>Cnty</w:t>
      </w:r>
      <w:proofErr w:type="spellEnd"/>
      <w:r w:rsidRPr="0014054B">
        <w:rPr>
          <w:i/>
          <w:sz w:val="22"/>
        </w:rPr>
        <w:t>. Council</w:t>
      </w:r>
      <w:r w:rsidRPr="002808A6">
        <w:rPr>
          <w:sz w:val="22"/>
        </w:rPr>
        <w:t xml:space="preserve">, </w:t>
      </w:r>
      <w:r>
        <w:rPr>
          <w:sz w:val="22"/>
        </w:rPr>
        <w:t>409 S.C. 1, 760 S.E.2d 785</w:t>
      </w:r>
      <w:r w:rsidRPr="002808A6">
        <w:rPr>
          <w:sz w:val="22"/>
        </w:rPr>
        <w:t xml:space="preserve"> </w:t>
      </w:r>
      <w:r>
        <w:rPr>
          <w:sz w:val="22"/>
        </w:rPr>
        <w:t>(</w:t>
      </w:r>
      <w:r w:rsidRPr="002808A6">
        <w:rPr>
          <w:sz w:val="22"/>
        </w:rPr>
        <w:t>2014)</w:t>
      </w:r>
      <w:r>
        <w:rPr>
          <w:sz w:val="22"/>
        </w:rPr>
        <w:t>.</w:t>
      </w:r>
    </w:p>
    <w:p w14:paraId="0AE24BA0" w14:textId="77777777" w:rsidR="002808A6" w:rsidRPr="00D92D92" w:rsidRDefault="002808A6" w:rsidP="008E34C8">
      <w:pPr>
        <w:spacing w:line="240" w:lineRule="exact"/>
        <w:jc w:val="both"/>
      </w:pPr>
    </w:p>
    <w:sectPr w:rsidR="002808A6" w:rsidRPr="00D92D92" w:rsidSect="00A82A62">
      <w:footerReference w:type="even" r:id="rId8"/>
      <w:footerReference w:type="default" r:id="rId9"/>
      <w:footerReference w:type="first" r:id="rId10"/>
      <w:endnotePr>
        <w:numFmt w:val="decimal"/>
      </w:endnotePr>
      <w:pgSz w:w="12240" w:h="15840"/>
      <w:pgMar w:top="720" w:right="1440" w:bottom="720" w:left="1440" w:header="720" w:footer="720" w:gutter="0"/>
      <w:paperSrc w:first="263" w:other="263"/>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84FD" w14:textId="77777777" w:rsidR="00693046" w:rsidRDefault="00693046">
      <w:pPr>
        <w:spacing w:line="240" w:lineRule="auto"/>
      </w:pPr>
      <w:r>
        <w:separator/>
      </w:r>
    </w:p>
  </w:endnote>
  <w:endnote w:type="continuationSeparator" w:id="0">
    <w:p w14:paraId="26DD9D34" w14:textId="77777777" w:rsidR="00693046" w:rsidRDefault="00693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DE21" w14:textId="77777777" w:rsidR="00B13EBB" w:rsidRDefault="00B13E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70E2" w14:textId="77777777" w:rsidR="00B13EBB" w:rsidRDefault="00B13E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200E" w14:textId="6E8BE4BD" w:rsidR="00B13EBB" w:rsidRPr="00A82A62" w:rsidRDefault="00A82A62" w:rsidP="00A82A62">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A76B70">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A76B70">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A76B70">
      <w:rPr>
        <w:rFonts w:ascii="Helvetica" w:hAnsi="Helvetica"/>
        <w:b/>
        <w:noProof/>
        <w:color w:val="FFFFFF"/>
        <w:sz w:val="28"/>
      </w:rPr>
      <w:t>*</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B9096" w14:textId="77777777" w:rsidR="00693046" w:rsidRDefault="00693046">
      <w:pPr>
        <w:spacing w:line="240" w:lineRule="auto"/>
      </w:pPr>
      <w:r>
        <w:separator/>
      </w:r>
    </w:p>
  </w:footnote>
  <w:footnote w:type="continuationSeparator" w:id="0">
    <w:p w14:paraId="00DBAF7D" w14:textId="77777777" w:rsidR="00693046" w:rsidRDefault="006930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26A5"/>
    <w:multiLevelType w:val="singleLevel"/>
    <w:tmpl w:val="C8168982"/>
    <w:lvl w:ilvl="0">
      <w:start w:val="1"/>
      <w:numFmt w:val="decimal"/>
      <w:lvlText w:val="%1."/>
      <w:lvlJc w:val="left"/>
      <w:pPr>
        <w:tabs>
          <w:tab w:val="num" w:pos="720"/>
        </w:tabs>
        <w:ind w:left="720" w:hanging="360"/>
      </w:pPr>
      <w:rPr>
        <w:rFonts w:hint="default"/>
      </w:rPr>
    </w:lvl>
  </w:abstractNum>
  <w:abstractNum w:abstractNumId="1" w15:restartNumberingAfterBreak="0">
    <w:nsid w:val="4DBA12B1"/>
    <w:multiLevelType w:val="hybridMultilevel"/>
    <w:tmpl w:val="AAF06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26D8A"/>
    <w:multiLevelType w:val="hybridMultilevel"/>
    <w:tmpl w:val="4C40C3B4"/>
    <w:lvl w:ilvl="0" w:tplc="C8168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8590C"/>
    <w:multiLevelType w:val="hybridMultilevel"/>
    <w:tmpl w:val="9FA89CF2"/>
    <w:lvl w:ilvl="0" w:tplc="15163D08">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8127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7927945"/>
    <w:multiLevelType w:val="hybridMultilevel"/>
    <w:tmpl w:val="30FC9B20"/>
    <w:lvl w:ilvl="0" w:tplc="BD90A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DE"/>
    <w:rsid w:val="00050D35"/>
    <w:rsid w:val="0014054B"/>
    <w:rsid w:val="002808A6"/>
    <w:rsid w:val="003826D4"/>
    <w:rsid w:val="003908A1"/>
    <w:rsid w:val="00397ADD"/>
    <w:rsid w:val="004D60D9"/>
    <w:rsid w:val="00514011"/>
    <w:rsid w:val="005438E3"/>
    <w:rsid w:val="00563A45"/>
    <w:rsid w:val="005F29F3"/>
    <w:rsid w:val="005F31F1"/>
    <w:rsid w:val="00693046"/>
    <w:rsid w:val="006F10F8"/>
    <w:rsid w:val="00764DB7"/>
    <w:rsid w:val="00785908"/>
    <w:rsid w:val="007B5961"/>
    <w:rsid w:val="007C297E"/>
    <w:rsid w:val="007D37B5"/>
    <w:rsid w:val="00810604"/>
    <w:rsid w:val="008E34C8"/>
    <w:rsid w:val="009B37DF"/>
    <w:rsid w:val="009F60DE"/>
    <w:rsid w:val="00A04D7A"/>
    <w:rsid w:val="00A10030"/>
    <w:rsid w:val="00A122EE"/>
    <w:rsid w:val="00A76B70"/>
    <w:rsid w:val="00A82A62"/>
    <w:rsid w:val="00B11112"/>
    <w:rsid w:val="00B13EBB"/>
    <w:rsid w:val="00B5154F"/>
    <w:rsid w:val="00B81A49"/>
    <w:rsid w:val="00B82120"/>
    <w:rsid w:val="00BC0F44"/>
    <w:rsid w:val="00C05D13"/>
    <w:rsid w:val="00C13DAE"/>
    <w:rsid w:val="00C16BB6"/>
    <w:rsid w:val="00C546FA"/>
    <w:rsid w:val="00C72D0C"/>
    <w:rsid w:val="00D92D92"/>
    <w:rsid w:val="00D9687B"/>
    <w:rsid w:val="00DC0A32"/>
    <w:rsid w:val="00E27AB0"/>
    <w:rsid w:val="00E422F8"/>
    <w:rsid w:val="00EE589E"/>
    <w:rsid w:val="00FA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E09A4"/>
  <w15:chartTrackingRefBased/>
  <w15:docId w15:val="{5AD0AC53-617B-46FA-9E5B-88D25DEA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emiHidden/>
  </w:style>
  <w:style w:type="paragraph" w:customStyle="1" w:styleId="Document">
    <w:name w:val="Document"/>
    <w:basedOn w:val="Normal"/>
  </w:style>
  <w:style w:type="paragraph" w:styleId="Header">
    <w:name w:val="header"/>
    <w:basedOn w:val="Normal"/>
    <w:semiHidden/>
    <w:pPr>
      <w:tabs>
        <w:tab w:val="center" w:pos="4320"/>
        <w:tab w:val="right" w:pos="8640"/>
      </w:tabs>
    </w:pPr>
  </w:style>
  <w:style w:type="paragraph" w:styleId="Title">
    <w:name w:val="Title"/>
    <w:basedOn w:val="Normal"/>
    <w:link w:val="TitleChar"/>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character" w:customStyle="1" w:styleId="TitleChar">
    <w:name w:val="Title Char"/>
    <w:link w:val="Title"/>
    <w:rsid w:val="00D92D92"/>
    <w:rPr>
      <w:i/>
      <w:color w:val="000000"/>
    </w:rPr>
  </w:style>
  <w:style w:type="character" w:customStyle="1" w:styleId="FooterChar">
    <w:name w:val="Footer Char"/>
    <w:basedOn w:val="DefaultParagraphFont"/>
    <w:link w:val="Footer"/>
    <w:semiHidden/>
    <w:rsid w:val="00A82A62"/>
    <w:rPr>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2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5020-B56A-4AD1-B1A2-32CB01F7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trichardson</dc:creator>
  <cp:keywords/>
  <cp:lastModifiedBy>Rachael OBryan</cp:lastModifiedBy>
  <cp:revision>3</cp:revision>
  <cp:lastPrinted>2014-07-01T20:21:00Z</cp:lastPrinted>
  <dcterms:created xsi:type="dcterms:W3CDTF">2019-02-07T17:16:00Z</dcterms:created>
  <dcterms:modified xsi:type="dcterms:W3CDTF">2019-02-08T18:44:00Z</dcterms:modified>
</cp:coreProperties>
</file>